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6A" w:rsidRDefault="00856676" w:rsidP="00856676">
      <w:pPr>
        <w:spacing w:after="0" w:line="288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</w:pPr>
      <w:r w:rsidRPr="0085667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>Общее количество мест для приема по каждой специальности, в том числе по различным формам получения образования; количество мест, финансируемых за счет бюджета Кировской области по каждой специальности, в том числе по различным формам получения образования; 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образования:</w:t>
      </w:r>
    </w:p>
    <w:p w:rsidR="00856676" w:rsidRDefault="00856676" w:rsidP="00856676">
      <w:pPr>
        <w:spacing w:after="0" w:line="288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</w:pPr>
    </w:p>
    <w:p w:rsidR="00856676" w:rsidRDefault="00856676" w:rsidP="00856676">
      <w:pPr>
        <w:spacing w:after="0" w:line="288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</w:pPr>
    </w:p>
    <w:tbl>
      <w:tblPr>
        <w:tblStyle w:val="a4"/>
        <w:tblW w:w="15298" w:type="dxa"/>
        <w:tblLook w:val="04A0" w:firstRow="1" w:lastRow="0" w:firstColumn="1" w:lastColumn="0" w:noHBand="0" w:noVBand="1"/>
      </w:tblPr>
      <w:tblGrid>
        <w:gridCol w:w="3824"/>
        <w:gridCol w:w="3824"/>
        <w:gridCol w:w="3824"/>
        <w:gridCol w:w="3826"/>
      </w:tblGrid>
      <w:tr w:rsidR="00856676" w:rsidTr="00856676">
        <w:trPr>
          <w:trHeight w:val="444"/>
        </w:trPr>
        <w:tc>
          <w:tcPr>
            <w:tcW w:w="3824" w:type="dxa"/>
            <w:vMerge w:val="restart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824" w:type="dxa"/>
            <w:vMerge w:val="restart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7650" w:type="dxa"/>
            <w:gridSpan w:val="2"/>
          </w:tcPr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856676" w:rsidTr="00856676">
        <w:trPr>
          <w:trHeight w:val="2310"/>
        </w:trPr>
        <w:tc>
          <w:tcPr>
            <w:tcW w:w="3824" w:type="dxa"/>
            <w:vMerge/>
          </w:tcPr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vMerge/>
          </w:tcPr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826" w:type="dxa"/>
          </w:tcPr>
          <w:p w:rsidR="00856676" w:rsidRDefault="00856676" w:rsidP="0085667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856676" w:rsidTr="00856676">
        <w:trPr>
          <w:trHeight w:val="444"/>
        </w:trPr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sz w:val="28"/>
                <w:szCs w:val="28"/>
              </w:rPr>
              <w:t xml:space="preserve">150 чел. </w:t>
            </w: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i/>
                <w:sz w:val="28"/>
                <w:szCs w:val="28"/>
              </w:rPr>
              <w:t>(5 групп по 30 чел.)</w:t>
            </w:r>
          </w:p>
        </w:tc>
      </w:tr>
      <w:tr w:rsidR="00856676" w:rsidTr="00856676">
        <w:trPr>
          <w:trHeight w:val="462"/>
        </w:trPr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i/>
                <w:sz w:val="28"/>
                <w:szCs w:val="28"/>
              </w:rPr>
              <w:t>(5 групп по 30 чел.)</w:t>
            </w:r>
          </w:p>
        </w:tc>
      </w:tr>
      <w:tr w:rsidR="00856676" w:rsidTr="00856676">
        <w:trPr>
          <w:trHeight w:val="444"/>
        </w:trPr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824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56676" w:rsidRPr="00856676" w:rsidRDefault="00856676" w:rsidP="00856676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676">
              <w:rPr>
                <w:rFonts w:ascii="Times New Roman" w:hAnsi="Times New Roman" w:cs="Times New Roman"/>
                <w:i/>
                <w:sz w:val="28"/>
                <w:szCs w:val="28"/>
              </w:rPr>
              <w:t>(1 группа)</w:t>
            </w:r>
          </w:p>
        </w:tc>
      </w:tr>
    </w:tbl>
    <w:p w:rsidR="001C1CEC" w:rsidRDefault="001C1CEC" w:rsidP="00856676">
      <w:pPr>
        <w:spacing w:after="0" w:line="288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</w:pPr>
    </w:p>
    <w:p w:rsidR="00856676" w:rsidRDefault="001C1CEC" w:rsidP="00856676">
      <w:pPr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</w:pPr>
      <w:r w:rsidRPr="001C1CE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>Информация о наличии общежития и количестве мест в общежитиях, выделяемых для иногородних поступающих:</w:t>
      </w:r>
      <w:r w:rsidRPr="001C1CEC"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> </w:t>
      </w:r>
    </w:p>
    <w:p w:rsidR="001C1CEC" w:rsidRDefault="001C1CEC" w:rsidP="001C1CEC">
      <w:pPr>
        <w:spacing w:after="0" w:line="288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Иногородним предоставляется общежитие: </w:t>
      </w:r>
      <w:r w:rsidR="00F96BA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г. Киров, </w:t>
      </w:r>
      <w:r w:rsidR="00F96BA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ул. Воровского, д. </w:t>
      </w:r>
      <w:r w:rsidRPr="001C1CE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165</w:t>
      </w:r>
      <w:r w:rsidR="00F96BA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(для девушек);</w:t>
      </w:r>
    </w:p>
    <w:p w:rsidR="00F96BA0" w:rsidRDefault="00F96BA0" w:rsidP="001C1CEC">
      <w:pPr>
        <w:spacing w:after="0" w:line="288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  <w:t xml:space="preserve">      2) г. Киров, ул. Горького, д. 18 (для юношей).</w:t>
      </w:r>
    </w:p>
    <w:p w:rsidR="00F96BA0" w:rsidRPr="00F96BA0" w:rsidRDefault="00F96BA0" w:rsidP="00F9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A0"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>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>я иногородних поступающих в 2022</w:t>
      </w:r>
      <w:r w:rsidRPr="00F96BA0"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 xml:space="preserve"> году выделяется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 xml:space="preserve">200 </w:t>
      </w:r>
      <w:r w:rsidRPr="00F96BA0">
        <w:rPr>
          <w:rFonts w:ascii="Times New Roman" w:hAnsi="Times New Roman" w:cs="Times New Roman"/>
          <w:color w:val="000000"/>
          <w:sz w:val="28"/>
          <w:szCs w:val="28"/>
          <w:shd w:val="clear" w:color="auto" w:fill="FDFDFC"/>
        </w:rPr>
        <w:t>мест.</w:t>
      </w:r>
      <w:bookmarkStart w:id="0" w:name="_GoBack"/>
      <w:bookmarkEnd w:id="0"/>
    </w:p>
    <w:sectPr w:rsidR="00F96BA0" w:rsidRPr="00F96BA0" w:rsidSect="00F96BA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76"/>
    <w:rsid w:val="00125740"/>
    <w:rsid w:val="001C1CEC"/>
    <w:rsid w:val="005F0448"/>
    <w:rsid w:val="00856676"/>
    <w:rsid w:val="008E1D6A"/>
    <w:rsid w:val="00A7785B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51B6-496E-4FB0-8721-0914DA6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676"/>
    <w:rPr>
      <w:b/>
      <w:bCs/>
    </w:rPr>
  </w:style>
  <w:style w:type="table" w:styleId="a4">
    <w:name w:val="Table Grid"/>
    <w:basedOn w:val="a1"/>
    <w:uiPriority w:val="39"/>
    <w:rsid w:val="0085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2022-05-12T11:06:00Z</dcterms:created>
  <dcterms:modified xsi:type="dcterms:W3CDTF">2022-05-13T08:49:00Z</dcterms:modified>
</cp:coreProperties>
</file>